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B6B2D" w14:textId="525DE800" w:rsidR="00B50DE7" w:rsidRPr="00B50DE7" w:rsidRDefault="00B50DE7" w:rsidP="00B50DE7">
      <w:pPr>
        <w:jc w:val="both"/>
        <w:rPr>
          <w:rFonts w:ascii="Times New Roman" w:hAnsi="Times New Roman" w:cs="Times New Roman"/>
          <w:sz w:val="24"/>
          <w:szCs w:val="24"/>
        </w:rPr>
      </w:pPr>
      <w:r w:rsidRPr="00B50DE7">
        <w:rPr>
          <w:rFonts w:ascii="Times New Roman" w:hAnsi="Times New Roman" w:cs="Times New Roman"/>
          <w:sz w:val="24"/>
          <w:szCs w:val="24"/>
        </w:rPr>
        <w:t xml:space="preserve">Róża Thun, Europosłanka </w:t>
      </w:r>
      <w:proofErr w:type="spellStart"/>
      <w:r w:rsidRPr="00B50DE7">
        <w:rPr>
          <w:rFonts w:ascii="Times New Roman" w:hAnsi="Times New Roman" w:cs="Times New Roman"/>
          <w:sz w:val="24"/>
          <w:szCs w:val="24"/>
        </w:rPr>
        <w:t>Renew</w:t>
      </w:r>
      <w:proofErr w:type="spellEnd"/>
      <w:r w:rsidRPr="00B50DE7">
        <w:rPr>
          <w:rFonts w:ascii="Times New Roman" w:hAnsi="Times New Roman" w:cs="Times New Roman"/>
          <w:sz w:val="24"/>
          <w:szCs w:val="24"/>
        </w:rPr>
        <w:t xml:space="preserve"> Europe i</w:t>
      </w:r>
      <w:r w:rsidRPr="00B50DE7">
        <w:rPr>
          <w:rFonts w:ascii="Times New Roman" w:hAnsi="Times New Roman" w:cs="Times New Roman"/>
          <w:sz w:val="24"/>
          <w:szCs w:val="24"/>
        </w:rPr>
        <w:t xml:space="preserve"> </w:t>
      </w:r>
      <w:r w:rsidRPr="00B50DE7">
        <w:rPr>
          <w:rFonts w:ascii="Times New Roman" w:hAnsi="Times New Roman" w:cs="Times New Roman"/>
          <w:sz w:val="24"/>
          <w:szCs w:val="24"/>
        </w:rPr>
        <w:t>Polski 2050 Szymona Hołowni</w:t>
      </w:r>
    </w:p>
    <w:p w14:paraId="5EEB65BA" w14:textId="77777777" w:rsidR="00B50DE7" w:rsidRPr="00B50DE7" w:rsidRDefault="00B50DE7" w:rsidP="00B50D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7B5C7F1" w14:textId="271E401A" w:rsidR="00B50DE7" w:rsidRPr="00B50DE7" w:rsidRDefault="00B50DE7" w:rsidP="00B50DE7">
      <w:pPr>
        <w:jc w:val="both"/>
        <w:rPr>
          <w:rFonts w:ascii="Times New Roman" w:hAnsi="Times New Roman" w:cs="Times New Roman"/>
          <w:sz w:val="24"/>
          <w:szCs w:val="24"/>
        </w:rPr>
      </w:pPr>
      <w:r w:rsidRPr="00B50DE7">
        <w:rPr>
          <w:rFonts w:ascii="Times New Roman" w:hAnsi="Times New Roman" w:cs="Times New Roman"/>
          <w:sz w:val="24"/>
          <w:szCs w:val="24"/>
        </w:rPr>
        <w:t>Krakowianka, co</w:t>
      </w:r>
      <w:r w:rsidRPr="00B50DE7">
        <w:rPr>
          <w:rFonts w:ascii="Times New Roman" w:hAnsi="Times New Roman" w:cs="Times New Roman"/>
          <w:sz w:val="24"/>
          <w:szCs w:val="24"/>
        </w:rPr>
        <w:t xml:space="preserve"> </w:t>
      </w:r>
      <w:r w:rsidRPr="00B50DE7">
        <w:rPr>
          <w:rFonts w:ascii="Times New Roman" w:hAnsi="Times New Roman" w:cs="Times New Roman"/>
          <w:sz w:val="24"/>
          <w:szCs w:val="24"/>
        </w:rPr>
        <w:t>oznacza też bycie Europejką. Całe swoje życie zawodowe</w:t>
      </w:r>
      <w:r w:rsidRPr="00B50DE7">
        <w:rPr>
          <w:rFonts w:ascii="Times New Roman" w:hAnsi="Times New Roman" w:cs="Times New Roman"/>
          <w:sz w:val="24"/>
          <w:szCs w:val="24"/>
        </w:rPr>
        <w:t xml:space="preserve"> </w:t>
      </w:r>
      <w:r w:rsidRPr="00B50DE7">
        <w:rPr>
          <w:rFonts w:ascii="Times New Roman" w:hAnsi="Times New Roman" w:cs="Times New Roman"/>
          <w:sz w:val="24"/>
          <w:szCs w:val="24"/>
        </w:rPr>
        <w:t>poświęciła idei integracji europejskiej. Prezeska Polskiej</w:t>
      </w:r>
      <w:r w:rsidRPr="00B50DE7">
        <w:rPr>
          <w:rFonts w:ascii="Times New Roman" w:hAnsi="Times New Roman" w:cs="Times New Roman"/>
          <w:sz w:val="24"/>
          <w:szCs w:val="24"/>
        </w:rPr>
        <w:t xml:space="preserve"> </w:t>
      </w:r>
      <w:r w:rsidRPr="00B50DE7">
        <w:rPr>
          <w:rFonts w:ascii="Times New Roman" w:hAnsi="Times New Roman" w:cs="Times New Roman"/>
          <w:sz w:val="24"/>
          <w:szCs w:val="24"/>
        </w:rPr>
        <w:t>Fundacji im. Roberta Schumana (1992 - 2005). Szefowa</w:t>
      </w:r>
      <w:r w:rsidRPr="00B50DE7">
        <w:rPr>
          <w:rFonts w:ascii="Times New Roman" w:hAnsi="Times New Roman" w:cs="Times New Roman"/>
          <w:sz w:val="24"/>
          <w:szCs w:val="24"/>
        </w:rPr>
        <w:t xml:space="preserve"> </w:t>
      </w:r>
      <w:r w:rsidRPr="00B50DE7">
        <w:rPr>
          <w:rFonts w:ascii="Times New Roman" w:hAnsi="Times New Roman" w:cs="Times New Roman"/>
          <w:sz w:val="24"/>
          <w:szCs w:val="24"/>
        </w:rPr>
        <w:t>Przedstawicielstwa Komisji Europejskiej w Polsce (2005 - 2009).</w:t>
      </w:r>
      <w:r w:rsidRPr="00B50DE7">
        <w:rPr>
          <w:rFonts w:ascii="Times New Roman" w:hAnsi="Times New Roman" w:cs="Times New Roman"/>
          <w:sz w:val="24"/>
          <w:szCs w:val="24"/>
        </w:rPr>
        <w:t xml:space="preserve"> </w:t>
      </w:r>
      <w:r w:rsidRPr="00B50DE7">
        <w:rPr>
          <w:rFonts w:ascii="Times New Roman" w:hAnsi="Times New Roman" w:cs="Times New Roman"/>
          <w:sz w:val="24"/>
          <w:szCs w:val="24"/>
        </w:rPr>
        <w:t>Od 2009 roku zasiada w Parlamencie Europejskim</w:t>
      </w:r>
      <w:r w:rsidRPr="00B50DE7">
        <w:rPr>
          <w:rFonts w:ascii="Times New Roman" w:hAnsi="Times New Roman" w:cs="Times New Roman"/>
          <w:sz w:val="24"/>
          <w:szCs w:val="24"/>
        </w:rPr>
        <w:t>.</w:t>
      </w:r>
    </w:p>
    <w:p w14:paraId="43C46143" w14:textId="77777777" w:rsidR="00B50DE7" w:rsidRPr="00B50DE7" w:rsidRDefault="00B50DE7" w:rsidP="00B50D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74F8DCD" w14:textId="436570B3" w:rsidR="00B50DE7" w:rsidRPr="00B50DE7" w:rsidRDefault="00B50DE7" w:rsidP="00B50DE7">
      <w:pPr>
        <w:jc w:val="both"/>
        <w:rPr>
          <w:rFonts w:ascii="Times New Roman" w:hAnsi="Times New Roman" w:cs="Times New Roman"/>
          <w:sz w:val="24"/>
          <w:szCs w:val="24"/>
        </w:rPr>
      </w:pPr>
      <w:r w:rsidRPr="00B50DE7">
        <w:rPr>
          <w:rFonts w:ascii="Times New Roman" w:hAnsi="Times New Roman" w:cs="Times New Roman"/>
          <w:sz w:val="24"/>
          <w:szCs w:val="24"/>
        </w:rPr>
        <w:t>Dzięki jej</w:t>
      </w:r>
      <w:r w:rsidRPr="00B50DE7">
        <w:rPr>
          <w:rFonts w:ascii="Times New Roman" w:hAnsi="Times New Roman" w:cs="Times New Roman"/>
          <w:sz w:val="24"/>
          <w:szCs w:val="24"/>
        </w:rPr>
        <w:t xml:space="preserve"> z</w:t>
      </w:r>
      <w:r w:rsidRPr="00B50DE7">
        <w:rPr>
          <w:rFonts w:ascii="Times New Roman" w:hAnsi="Times New Roman" w:cs="Times New Roman"/>
          <w:sz w:val="24"/>
          <w:szCs w:val="24"/>
        </w:rPr>
        <w:t>aangażowaniu w prace w Parlamencie Europejskim nie mamy już w</w:t>
      </w:r>
      <w:r w:rsidRPr="00B50DE7">
        <w:rPr>
          <w:rFonts w:ascii="Times New Roman" w:hAnsi="Times New Roman" w:cs="Times New Roman"/>
          <w:sz w:val="24"/>
          <w:szCs w:val="24"/>
        </w:rPr>
        <w:t xml:space="preserve"> </w:t>
      </w:r>
      <w:r w:rsidRPr="00B50DE7">
        <w:rPr>
          <w:rFonts w:ascii="Times New Roman" w:hAnsi="Times New Roman" w:cs="Times New Roman"/>
          <w:sz w:val="24"/>
          <w:szCs w:val="24"/>
        </w:rPr>
        <w:t>Unii Europejskiej opłat roamingowych. Przeprowadziła także</w:t>
      </w:r>
      <w:r w:rsidRPr="00B50DE7">
        <w:rPr>
          <w:rFonts w:ascii="Times New Roman" w:hAnsi="Times New Roman" w:cs="Times New Roman"/>
          <w:sz w:val="24"/>
          <w:szCs w:val="24"/>
        </w:rPr>
        <w:t xml:space="preserve"> </w:t>
      </w:r>
      <w:r w:rsidRPr="00B50DE7">
        <w:rPr>
          <w:rFonts w:ascii="Times New Roman" w:hAnsi="Times New Roman" w:cs="Times New Roman"/>
          <w:sz w:val="24"/>
          <w:szCs w:val="24"/>
        </w:rPr>
        <w:t>skutecznie przyjęcie przepisów wprowadzających jednolitą</w:t>
      </w:r>
      <w:r w:rsidRPr="00B50DE7">
        <w:rPr>
          <w:rFonts w:ascii="Times New Roman" w:hAnsi="Times New Roman" w:cs="Times New Roman"/>
          <w:sz w:val="24"/>
          <w:szCs w:val="24"/>
        </w:rPr>
        <w:t xml:space="preserve"> ł</w:t>
      </w:r>
      <w:r w:rsidRPr="00B50DE7">
        <w:rPr>
          <w:rFonts w:ascii="Times New Roman" w:hAnsi="Times New Roman" w:cs="Times New Roman"/>
          <w:sz w:val="24"/>
          <w:szCs w:val="24"/>
        </w:rPr>
        <w:t>adowarkę. Zajmuje się także regulacjami jednolitego rynku</w:t>
      </w:r>
      <w:r w:rsidRPr="00B50DE7">
        <w:rPr>
          <w:rFonts w:ascii="Times New Roman" w:hAnsi="Times New Roman" w:cs="Times New Roman"/>
          <w:sz w:val="24"/>
          <w:szCs w:val="24"/>
        </w:rPr>
        <w:t xml:space="preserve"> </w:t>
      </w:r>
      <w:r w:rsidRPr="00B50DE7">
        <w:rPr>
          <w:rFonts w:ascii="Times New Roman" w:hAnsi="Times New Roman" w:cs="Times New Roman"/>
          <w:sz w:val="24"/>
          <w:szCs w:val="24"/>
        </w:rPr>
        <w:t>cyfrowego, bezpieczeństwem produktów, regulacjami gospodarki o</w:t>
      </w:r>
      <w:r w:rsidRPr="00B50DE7">
        <w:rPr>
          <w:rFonts w:ascii="Times New Roman" w:hAnsi="Times New Roman" w:cs="Times New Roman"/>
          <w:sz w:val="24"/>
          <w:szCs w:val="24"/>
        </w:rPr>
        <w:t xml:space="preserve"> </w:t>
      </w:r>
      <w:r w:rsidRPr="00B50DE7">
        <w:rPr>
          <w:rFonts w:ascii="Times New Roman" w:hAnsi="Times New Roman" w:cs="Times New Roman"/>
          <w:sz w:val="24"/>
          <w:szCs w:val="24"/>
        </w:rPr>
        <w:t>obiegu zamkniętym. Zdecydowania obrończyni praworządności w</w:t>
      </w:r>
      <w:r w:rsidRPr="00B50DE7">
        <w:rPr>
          <w:rFonts w:ascii="Times New Roman" w:hAnsi="Times New Roman" w:cs="Times New Roman"/>
          <w:sz w:val="24"/>
          <w:szCs w:val="24"/>
        </w:rPr>
        <w:t xml:space="preserve"> </w:t>
      </w:r>
      <w:r w:rsidRPr="00B50DE7">
        <w:rPr>
          <w:rFonts w:ascii="Times New Roman" w:hAnsi="Times New Roman" w:cs="Times New Roman"/>
          <w:sz w:val="24"/>
          <w:szCs w:val="24"/>
        </w:rPr>
        <w:t>Polsce na forum Unii Europejskiej.</w:t>
      </w:r>
    </w:p>
    <w:p w14:paraId="71FFEAC7" w14:textId="77777777" w:rsidR="00B50DE7" w:rsidRPr="00B50DE7" w:rsidRDefault="00B50DE7" w:rsidP="00B50D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6B4D29B" w14:textId="3312640B" w:rsidR="00B50DE7" w:rsidRPr="00B50DE7" w:rsidRDefault="00B50DE7" w:rsidP="00B50DE7">
      <w:pPr>
        <w:jc w:val="both"/>
        <w:rPr>
          <w:rFonts w:ascii="Times New Roman" w:hAnsi="Times New Roman" w:cs="Times New Roman"/>
          <w:sz w:val="24"/>
          <w:szCs w:val="24"/>
        </w:rPr>
      </w:pPr>
      <w:r w:rsidRPr="00B50DE7">
        <w:rPr>
          <w:rFonts w:ascii="Times New Roman" w:hAnsi="Times New Roman" w:cs="Times New Roman"/>
          <w:sz w:val="24"/>
          <w:szCs w:val="24"/>
        </w:rPr>
        <w:t>Obecnie pracuje</w:t>
      </w:r>
      <w:r w:rsidRPr="00B50DE7">
        <w:rPr>
          <w:rFonts w:ascii="Times New Roman" w:hAnsi="Times New Roman" w:cs="Times New Roman"/>
          <w:sz w:val="24"/>
          <w:szCs w:val="24"/>
        </w:rPr>
        <w:t xml:space="preserve"> </w:t>
      </w:r>
      <w:r w:rsidRPr="00B50DE7">
        <w:rPr>
          <w:rFonts w:ascii="Times New Roman" w:hAnsi="Times New Roman" w:cs="Times New Roman"/>
          <w:sz w:val="24"/>
          <w:szCs w:val="24"/>
        </w:rPr>
        <w:t>w trzech komisjach: Rynku Wewnętrznego i Ochrony Konsumentów</w:t>
      </w:r>
      <w:r w:rsidRPr="00B50DE7">
        <w:rPr>
          <w:rFonts w:ascii="Times New Roman" w:hAnsi="Times New Roman" w:cs="Times New Roman"/>
          <w:sz w:val="24"/>
          <w:szCs w:val="24"/>
        </w:rPr>
        <w:t xml:space="preserve"> </w:t>
      </w:r>
      <w:r w:rsidRPr="00B50DE7">
        <w:rPr>
          <w:rFonts w:ascii="Times New Roman" w:hAnsi="Times New Roman" w:cs="Times New Roman"/>
          <w:sz w:val="24"/>
          <w:szCs w:val="24"/>
        </w:rPr>
        <w:t>(IMCO), Ochrony Środowiska, Zdrowia Publicznego i Bezpieczeństwa</w:t>
      </w:r>
      <w:r w:rsidRPr="00B50DE7">
        <w:rPr>
          <w:rFonts w:ascii="Times New Roman" w:hAnsi="Times New Roman" w:cs="Times New Roman"/>
          <w:sz w:val="24"/>
          <w:szCs w:val="24"/>
        </w:rPr>
        <w:t xml:space="preserve"> </w:t>
      </w:r>
      <w:r w:rsidRPr="00B50DE7">
        <w:rPr>
          <w:rFonts w:ascii="Times New Roman" w:hAnsi="Times New Roman" w:cs="Times New Roman"/>
          <w:sz w:val="24"/>
          <w:szCs w:val="24"/>
        </w:rPr>
        <w:t>Żywności (ENVI) oraz Komisji Wolności Obywatelskich,</w:t>
      </w:r>
      <w:r w:rsidRPr="00B50DE7">
        <w:rPr>
          <w:rFonts w:ascii="Times New Roman" w:hAnsi="Times New Roman" w:cs="Times New Roman"/>
          <w:sz w:val="24"/>
          <w:szCs w:val="24"/>
        </w:rPr>
        <w:t xml:space="preserve"> </w:t>
      </w:r>
      <w:r w:rsidRPr="00B50DE7">
        <w:rPr>
          <w:rFonts w:ascii="Times New Roman" w:hAnsi="Times New Roman" w:cs="Times New Roman"/>
          <w:sz w:val="24"/>
          <w:szCs w:val="24"/>
        </w:rPr>
        <w:t>Sprawiedliwości i Spraw Wewnętrznych (LIBE). Jest także</w:t>
      </w:r>
      <w:r w:rsidRPr="00B50DE7">
        <w:rPr>
          <w:rFonts w:ascii="Times New Roman" w:hAnsi="Times New Roman" w:cs="Times New Roman"/>
          <w:sz w:val="24"/>
          <w:szCs w:val="24"/>
        </w:rPr>
        <w:t xml:space="preserve"> </w:t>
      </w:r>
      <w:r w:rsidRPr="00B50DE7">
        <w:rPr>
          <w:rFonts w:ascii="Times New Roman" w:hAnsi="Times New Roman" w:cs="Times New Roman"/>
          <w:sz w:val="24"/>
          <w:szCs w:val="24"/>
        </w:rPr>
        <w:t>członkinią Komisji Śledczej Parlamentu Europejskiego ds.</w:t>
      </w:r>
      <w:r w:rsidRPr="00B50DE7">
        <w:rPr>
          <w:rFonts w:ascii="Times New Roman" w:hAnsi="Times New Roman" w:cs="Times New Roman"/>
          <w:sz w:val="24"/>
          <w:szCs w:val="24"/>
        </w:rPr>
        <w:t xml:space="preserve"> </w:t>
      </w:r>
      <w:r w:rsidRPr="00B50DE7">
        <w:rPr>
          <w:rFonts w:ascii="Times New Roman" w:hAnsi="Times New Roman" w:cs="Times New Roman"/>
          <w:sz w:val="24"/>
          <w:szCs w:val="24"/>
        </w:rPr>
        <w:t xml:space="preserve">wyjaśnienia afery </w:t>
      </w:r>
      <w:proofErr w:type="spellStart"/>
      <w:r w:rsidRPr="00B50DE7">
        <w:rPr>
          <w:rFonts w:ascii="Times New Roman" w:hAnsi="Times New Roman" w:cs="Times New Roman"/>
          <w:sz w:val="24"/>
          <w:szCs w:val="24"/>
        </w:rPr>
        <w:t>Pegasusa</w:t>
      </w:r>
      <w:proofErr w:type="spellEnd"/>
      <w:r w:rsidRPr="00B50DE7">
        <w:rPr>
          <w:rFonts w:ascii="Times New Roman" w:hAnsi="Times New Roman" w:cs="Times New Roman"/>
          <w:sz w:val="24"/>
          <w:szCs w:val="24"/>
        </w:rPr>
        <w:t>.</w:t>
      </w:r>
    </w:p>
    <w:p w14:paraId="2200554F" w14:textId="77777777" w:rsidR="00B50DE7" w:rsidRPr="00B50DE7" w:rsidRDefault="00B50DE7" w:rsidP="00B50D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B79BFE2" w14:textId="775C5F16" w:rsidR="005A7AB7" w:rsidRPr="00B50DE7" w:rsidRDefault="00B50DE7" w:rsidP="00B50DE7">
      <w:pPr>
        <w:jc w:val="both"/>
        <w:rPr>
          <w:rFonts w:ascii="Times New Roman" w:hAnsi="Times New Roman" w:cs="Times New Roman"/>
          <w:sz w:val="24"/>
          <w:szCs w:val="24"/>
        </w:rPr>
      </w:pPr>
      <w:r w:rsidRPr="00B50DE7">
        <w:rPr>
          <w:rFonts w:ascii="Times New Roman" w:hAnsi="Times New Roman" w:cs="Times New Roman"/>
          <w:sz w:val="24"/>
          <w:szCs w:val="24"/>
        </w:rPr>
        <w:t>Czterokrotnie</w:t>
      </w:r>
      <w:r w:rsidRPr="00B50DE7">
        <w:rPr>
          <w:rFonts w:ascii="Times New Roman" w:hAnsi="Times New Roman" w:cs="Times New Roman"/>
          <w:sz w:val="24"/>
          <w:szCs w:val="24"/>
        </w:rPr>
        <w:t xml:space="preserve"> </w:t>
      </w:r>
      <w:r w:rsidRPr="00B50DE7">
        <w:rPr>
          <w:rFonts w:ascii="Times New Roman" w:hAnsi="Times New Roman" w:cs="Times New Roman"/>
          <w:sz w:val="24"/>
          <w:szCs w:val="24"/>
        </w:rPr>
        <w:t>nagradzana nagrodą „</w:t>
      </w:r>
      <w:r w:rsidRPr="00B50DE7">
        <w:rPr>
          <w:rFonts w:ascii="Times New Roman" w:hAnsi="Times New Roman" w:cs="Times New Roman"/>
          <w:sz w:val="24"/>
          <w:szCs w:val="24"/>
        </w:rPr>
        <w:t xml:space="preserve">Europosłanki </w:t>
      </w:r>
      <w:r w:rsidRPr="00B50DE7">
        <w:rPr>
          <w:rFonts w:ascii="Times New Roman" w:hAnsi="Times New Roman" w:cs="Times New Roman"/>
          <w:sz w:val="24"/>
          <w:szCs w:val="24"/>
        </w:rPr>
        <w:t>Roku”</w:t>
      </w:r>
    </w:p>
    <w:sectPr w:rsidR="005A7AB7" w:rsidRPr="00B50D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DE7"/>
    <w:rsid w:val="005A7AB7"/>
    <w:rsid w:val="00B50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3A1AC"/>
  <w15:chartTrackingRefBased/>
  <w15:docId w15:val="{EC27D5D8-4A77-4698-9411-96C2987FA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9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996</Characters>
  <Application>Microsoft Office Word</Application>
  <DocSecurity>0</DocSecurity>
  <Lines>8</Lines>
  <Paragraphs>2</Paragraphs>
  <ScaleCrop>false</ScaleCrop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 Parlamentarne</dc:creator>
  <cp:keywords/>
  <dc:description/>
  <cp:lastModifiedBy>Biuro Parlamentarne</cp:lastModifiedBy>
  <cp:revision>1</cp:revision>
  <dcterms:created xsi:type="dcterms:W3CDTF">2022-08-17T13:01:00Z</dcterms:created>
  <dcterms:modified xsi:type="dcterms:W3CDTF">2022-08-17T13:03:00Z</dcterms:modified>
</cp:coreProperties>
</file>