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6F" w:rsidRDefault="00B832E3" w:rsidP="009C796F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Róża Thun, p</w:t>
      </w:r>
      <w:r w:rsidR="009C796F">
        <w:rPr>
          <w:rFonts w:ascii="Arial" w:hAnsi="Arial" w:cs="Arial"/>
          <w:b/>
          <w:bCs/>
          <w:color w:val="000000"/>
          <w:sz w:val="20"/>
          <w:szCs w:val="20"/>
        </w:rPr>
        <w:t>osłanka do Parlamentu Europejskiego, Europejska Partia Ludowa, Platforma Obywatelska </w:t>
      </w:r>
    </w:p>
    <w:p w:rsidR="009C796F" w:rsidRDefault="009C796F" w:rsidP="009C796F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832E3" w:rsidRDefault="009C796F" w:rsidP="009C796F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ponad 25 lat związana z tematem integracji Polski z U</w:t>
      </w:r>
      <w:r w:rsidR="00B832E3">
        <w:rPr>
          <w:rFonts w:ascii="Arial" w:hAnsi="Arial" w:cs="Arial"/>
          <w:color w:val="000000"/>
          <w:sz w:val="20"/>
          <w:szCs w:val="20"/>
        </w:rPr>
        <w:t xml:space="preserve">nią 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="00B832E3">
        <w:rPr>
          <w:rFonts w:ascii="Arial" w:hAnsi="Arial" w:cs="Arial"/>
          <w:color w:val="000000"/>
          <w:sz w:val="20"/>
          <w:szCs w:val="20"/>
        </w:rPr>
        <w:t>uropejską</w:t>
      </w:r>
      <w:r>
        <w:rPr>
          <w:rFonts w:ascii="Arial" w:hAnsi="Arial" w:cs="Arial"/>
          <w:color w:val="000000"/>
          <w:sz w:val="20"/>
          <w:szCs w:val="20"/>
        </w:rPr>
        <w:t>. Prezes Polskiej Fundacji Roberta Schumana w latach 1992-2005, główna organizatorka kampanii z</w:t>
      </w:r>
      <w:r w:rsidR="00B832E3">
        <w:rPr>
          <w:rFonts w:ascii="Arial" w:hAnsi="Arial" w:cs="Arial"/>
          <w:color w:val="000000"/>
          <w:sz w:val="20"/>
          <w:szCs w:val="20"/>
        </w:rPr>
        <w:t>wiązanej z wejściem Polski do Unii</w:t>
      </w:r>
      <w:r>
        <w:rPr>
          <w:rFonts w:ascii="Arial" w:hAnsi="Arial" w:cs="Arial"/>
          <w:color w:val="000000"/>
          <w:sz w:val="20"/>
          <w:szCs w:val="20"/>
        </w:rPr>
        <w:t>. Szefowa Komisji Europejskiej w Polsce w latach 2005-2009. Od lipca 2009 roku jest posłanką do Parlamentu Europejskiego z ra</w:t>
      </w:r>
      <w:r w:rsidR="00B832E3">
        <w:rPr>
          <w:rFonts w:ascii="Arial" w:hAnsi="Arial" w:cs="Arial"/>
          <w:color w:val="000000"/>
          <w:sz w:val="20"/>
          <w:szCs w:val="20"/>
        </w:rPr>
        <w:t>mienia Platformy Obywatelskiej.</w:t>
      </w:r>
    </w:p>
    <w:p w:rsidR="009C796F" w:rsidRDefault="009C796F" w:rsidP="009C796F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Wiceprzewodnicząca Komisji Rynku Wewnętrznego i Ochrony Konsumentó</w:t>
      </w:r>
      <w:r w:rsidR="00B832E3">
        <w:rPr>
          <w:rFonts w:ascii="Arial" w:hAnsi="Arial" w:cs="Arial"/>
          <w:color w:val="000000"/>
          <w:sz w:val="20"/>
          <w:szCs w:val="20"/>
        </w:rPr>
        <w:t>w, c</w:t>
      </w:r>
      <w:r w:rsidR="000B666C">
        <w:rPr>
          <w:rFonts w:ascii="Arial" w:hAnsi="Arial" w:cs="Arial"/>
          <w:color w:val="000000"/>
          <w:sz w:val="20"/>
          <w:szCs w:val="20"/>
        </w:rPr>
        <w:t>złonkini (zastępstwo) Komisji</w:t>
      </w:r>
      <w:r>
        <w:rPr>
          <w:rFonts w:ascii="Arial" w:hAnsi="Arial" w:cs="Arial"/>
          <w:color w:val="000000"/>
          <w:sz w:val="20"/>
          <w:szCs w:val="20"/>
        </w:rPr>
        <w:t xml:space="preserve"> Ochrony Środowiska Naturalnego, Zdrowia Publicznego i Bezpieczeństwa Żywności. Za działania na rzecz reformy jednolitego rynku, wsparcia dla e-handlu, zmniejszania roamingu, stworzenia internetowej platformy rozstrzygania sporów konsumenckich czy doprowadzenia do</w:t>
      </w:r>
      <w:r w:rsidR="000B666C">
        <w:rPr>
          <w:rFonts w:ascii="Arial" w:hAnsi="Arial" w:cs="Arial"/>
          <w:color w:val="000000"/>
          <w:sz w:val="20"/>
          <w:szCs w:val="20"/>
        </w:rPr>
        <w:t xml:space="preserve"> zakończen</w:t>
      </w:r>
      <w:r w:rsidR="00B832E3">
        <w:rPr>
          <w:rFonts w:ascii="Arial" w:hAnsi="Arial" w:cs="Arial"/>
          <w:color w:val="000000"/>
          <w:sz w:val="20"/>
          <w:szCs w:val="20"/>
        </w:rPr>
        <w:t>ia geoblokowania, czterokrotnie nagradza</w:t>
      </w:r>
      <w:r w:rsidR="000B666C">
        <w:rPr>
          <w:rFonts w:ascii="Arial" w:hAnsi="Arial" w:cs="Arial"/>
          <w:color w:val="000000"/>
          <w:sz w:val="20"/>
          <w:szCs w:val="20"/>
        </w:rPr>
        <w:t xml:space="preserve">na tytułem </w:t>
      </w:r>
      <w:r>
        <w:rPr>
          <w:rFonts w:ascii="Arial" w:hAnsi="Arial" w:cs="Arial"/>
          <w:color w:val="000000"/>
          <w:sz w:val="20"/>
          <w:szCs w:val="20"/>
        </w:rPr>
        <w:t>Europosłanki Roku</w:t>
      </w:r>
      <w:r w:rsidR="000B666C">
        <w:rPr>
          <w:rFonts w:ascii="Arial" w:hAnsi="Arial" w:cs="Arial"/>
          <w:color w:val="000000"/>
          <w:sz w:val="20"/>
          <w:szCs w:val="20"/>
        </w:rPr>
        <w:t xml:space="preserve"> (MEP </w:t>
      </w:r>
      <w:proofErr w:type="spellStart"/>
      <w:r w:rsidR="000B666C">
        <w:rPr>
          <w:rFonts w:ascii="Arial" w:hAnsi="Arial" w:cs="Arial"/>
          <w:color w:val="000000"/>
          <w:sz w:val="20"/>
          <w:szCs w:val="20"/>
        </w:rPr>
        <w:t>Awards</w:t>
      </w:r>
      <w:proofErr w:type="spellEnd"/>
      <w:r w:rsidR="000B666C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 </w:t>
      </w:r>
    </w:p>
    <w:p w:rsidR="009C796F" w:rsidRDefault="009C796F" w:rsidP="009C796F"/>
    <w:p w:rsidR="009C796F" w:rsidRDefault="009C796F" w:rsidP="009C796F"/>
    <w:p w:rsidR="009C796F" w:rsidRPr="009C796F" w:rsidRDefault="009C796F" w:rsidP="009C796F"/>
    <w:sectPr w:rsidR="009C796F" w:rsidRPr="009C796F" w:rsidSect="009F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64B6"/>
    <w:rsid w:val="00072510"/>
    <w:rsid w:val="000A2139"/>
    <w:rsid w:val="000B666C"/>
    <w:rsid w:val="001508BD"/>
    <w:rsid w:val="002A4EC0"/>
    <w:rsid w:val="00621FF1"/>
    <w:rsid w:val="00735F5F"/>
    <w:rsid w:val="008C1ACD"/>
    <w:rsid w:val="009C796F"/>
    <w:rsid w:val="00AD64B6"/>
    <w:rsid w:val="00B832E3"/>
    <w:rsid w:val="00C921E3"/>
    <w:rsid w:val="00D164CF"/>
    <w:rsid w:val="00DD78ED"/>
    <w:rsid w:val="00F04DB0"/>
    <w:rsid w:val="00F4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4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6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9C7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90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Użytkownik systemu Windows</cp:lastModifiedBy>
  <cp:revision>5</cp:revision>
  <dcterms:created xsi:type="dcterms:W3CDTF">2021-04-22T13:38:00Z</dcterms:created>
  <dcterms:modified xsi:type="dcterms:W3CDTF">2021-04-22T13:47:00Z</dcterms:modified>
</cp:coreProperties>
</file>